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329" w:rsidRDefault="00086329" w:rsidP="00086329">
      <w:pPr>
        <w:ind w:firstLine="708"/>
        <w:jc w:val="center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Информация  </w:t>
      </w:r>
    </w:p>
    <w:p w:rsidR="00086329" w:rsidRDefault="00086329" w:rsidP="00086329">
      <w:pPr>
        <w:ind w:firstLine="708"/>
        <w:jc w:val="center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о государственной услуге по  учету лиц, относящихся к коренным малочисленным народам Российской Федерации.</w:t>
      </w:r>
    </w:p>
    <w:p w:rsidR="00086329" w:rsidRDefault="00086329" w:rsidP="00086329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086329" w:rsidRDefault="00086329" w:rsidP="00086329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Агентство по внутренней политике Камчатского края информирует о том, что  приказом Федерального агентства по делам национальностей (далее - ФАДН России) от 29.05.2020 № 65 утвержден Административный регламент предоставления государственной услуги по учету лиц, относящихся к коренным малочисленным народам Российской Федерации.   </w:t>
      </w:r>
    </w:p>
    <w:p w:rsidR="00086329" w:rsidRDefault="00086329" w:rsidP="00086329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Рекомендации по порядку заполнения и оформления документов, необходимых для внесения сведений о гражданине в список лиц, относящихся к коренным малочисленным народам Российской Федерации (далее – рекомендации по заполнению документов) размещены в информационно-коммуникационной сети «Интернет» на сайте ФАДН России (</w:t>
      </w:r>
      <w:proofErr w:type="spellStart"/>
      <w:r>
        <w:rPr>
          <w:rFonts w:ascii="TimesNewRomanPSMT" w:hAnsi="TimesNewRomanPSMT"/>
          <w:color w:val="000000"/>
          <w:sz w:val="28"/>
          <w:szCs w:val="28"/>
        </w:rPr>
        <w:t>fadn.gov.ru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t xml:space="preserve">). </w:t>
      </w:r>
    </w:p>
    <w:p w:rsidR="00086329" w:rsidRDefault="00086329" w:rsidP="00086329">
      <w:pPr>
        <w:ind w:firstLine="708"/>
        <w:jc w:val="both"/>
        <w:rPr>
          <w:rFonts w:ascii="TimesNewRomanPSMT" w:hAnsi="TimesNewRomanPSMT" w:cs="Calibri"/>
          <w:color w:val="000000"/>
          <w:sz w:val="28"/>
          <w:szCs w:val="28"/>
        </w:rPr>
      </w:pPr>
      <w:proofErr w:type="gramStart"/>
      <w:r>
        <w:rPr>
          <w:rFonts w:ascii="TimesNewRomanPSMT" w:hAnsi="TimesNewRomanPSMT"/>
          <w:color w:val="000000"/>
          <w:sz w:val="28"/>
          <w:szCs w:val="28"/>
        </w:rPr>
        <w:t>С данным документом, а также с иными документами нормативно правового и ненормативного характера, изданными в целях реализации статьи 7.1 Федерального закона от 30.04.1999 № 82-ФЗ «О гарантиях прав коренных малочисленных народов Российской Федерации», можно также ознакомиться на официальном сайте исполнительных органов государственной власти Камчатского края в информационно-телекоммуникационной сети «Интернет» (</w:t>
      </w:r>
      <w:proofErr w:type="spellStart"/>
      <w:r>
        <w:rPr>
          <w:rFonts w:ascii="TimesNewRomanPSMT" w:hAnsi="TimesNewRomanPSMT"/>
          <w:color w:val="000000"/>
          <w:sz w:val="28"/>
          <w:szCs w:val="28"/>
        </w:rPr>
        <w:t>www.kamgov.ru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t>), в разделе «Исполнительная власть», на странице Агентства («Текущая деятельность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>» - «</w:t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t xml:space="preserve">Информация для коренных </w:t>
      </w:r>
      <w:r>
        <w:rPr>
          <w:rFonts w:ascii="TimesNewRomanPSMT" w:hAnsi="TimesNewRomanPSMT" w:cs="Calibri"/>
          <w:color w:val="000000"/>
          <w:sz w:val="28"/>
          <w:szCs w:val="28"/>
        </w:rPr>
        <w:t>малочисленных народов»).</w:t>
      </w:r>
      <w:proofErr w:type="gramEnd"/>
    </w:p>
    <w:p w:rsidR="00086329" w:rsidRDefault="00086329" w:rsidP="00086329">
      <w:pPr>
        <w:ind w:firstLine="708"/>
        <w:jc w:val="both"/>
        <w:rPr>
          <w:rFonts w:ascii="TimesNewRomanPSMT" w:hAnsi="TimesNewRomanPSMT" w:cs="Calibri"/>
          <w:color w:val="000000"/>
          <w:sz w:val="28"/>
          <w:szCs w:val="28"/>
        </w:rPr>
      </w:pPr>
    </w:p>
    <w:p w:rsidR="004F6A7B" w:rsidRDefault="004F6A7B"/>
    <w:sectPr w:rsidR="004F6A7B" w:rsidSect="00F64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329"/>
    <w:rsid w:val="00086329"/>
    <w:rsid w:val="004F6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2020-12-08T03:03:00Z</dcterms:created>
  <dcterms:modified xsi:type="dcterms:W3CDTF">2020-12-08T03:09:00Z</dcterms:modified>
</cp:coreProperties>
</file>